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D67A2" w14:textId="504FDC88" w:rsidR="007C1DE1" w:rsidRPr="00EF570B" w:rsidRDefault="00D01844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>Łódź, dn</w:t>
      </w:r>
      <w:r w:rsidR="00073BB1" w:rsidRPr="00EF570B">
        <w:rPr>
          <w:rFonts w:ascii="Arial" w:hAnsi="Arial" w:cs="Arial"/>
          <w:sz w:val="24"/>
          <w:szCs w:val="24"/>
        </w:rPr>
        <w:t>ia</w:t>
      </w:r>
      <w:r w:rsidRPr="00EF570B">
        <w:rPr>
          <w:rFonts w:ascii="Arial" w:hAnsi="Arial" w:cs="Arial"/>
          <w:sz w:val="24"/>
          <w:szCs w:val="24"/>
        </w:rPr>
        <w:t xml:space="preserve"> 0</w:t>
      </w:r>
      <w:r w:rsidR="006D1910" w:rsidRPr="00EF570B">
        <w:rPr>
          <w:rFonts w:ascii="Arial" w:hAnsi="Arial" w:cs="Arial"/>
          <w:sz w:val="24"/>
          <w:szCs w:val="24"/>
        </w:rPr>
        <w:t>2</w:t>
      </w:r>
      <w:r w:rsidRPr="00EF570B">
        <w:rPr>
          <w:rFonts w:ascii="Arial" w:hAnsi="Arial" w:cs="Arial"/>
          <w:sz w:val="24"/>
          <w:szCs w:val="24"/>
        </w:rPr>
        <w:t>.0</w:t>
      </w:r>
      <w:r w:rsidR="006D1910" w:rsidRPr="00EF570B">
        <w:rPr>
          <w:rFonts w:ascii="Arial" w:hAnsi="Arial" w:cs="Arial"/>
          <w:sz w:val="24"/>
          <w:szCs w:val="24"/>
        </w:rPr>
        <w:t>1</w:t>
      </w:r>
      <w:r w:rsidRPr="00EF570B">
        <w:rPr>
          <w:rFonts w:ascii="Arial" w:hAnsi="Arial" w:cs="Arial"/>
          <w:sz w:val="24"/>
          <w:szCs w:val="24"/>
        </w:rPr>
        <w:t>.202</w:t>
      </w:r>
      <w:r w:rsidR="009101BA" w:rsidRPr="00EF570B">
        <w:rPr>
          <w:rFonts w:ascii="Arial" w:hAnsi="Arial" w:cs="Arial"/>
          <w:sz w:val="24"/>
          <w:szCs w:val="24"/>
        </w:rPr>
        <w:t>6</w:t>
      </w:r>
      <w:r w:rsidRPr="00EF570B">
        <w:rPr>
          <w:rFonts w:ascii="Arial" w:hAnsi="Arial" w:cs="Arial"/>
          <w:sz w:val="24"/>
          <w:szCs w:val="24"/>
        </w:rPr>
        <w:t xml:space="preserve"> r. </w:t>
      </w:r>
    </w:p>
    <w:p w14:paraId="4D0A48BB" w14:textId="453715D0" w:rsidR="009839DD" w:rsidRPr="00EF570B" w:rsidRDefault="009839DD" w:rsidP="009839DD">
      <w:pPr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EF570B">
        <w:rPr>
          <w:rFonts w:ascii="Arial" w:hAnsi="Arial" w:cs="Arial"/>
          <w:color w:val="001D35"/>
          <w:sz w:val="24"/>
          <w:szCs w:val="24"/>
          <w:shd w:val="clear" w:color="auto" w:fill="FFFFFF"/>
        </w:rPr>
        <w:t>"Decyzja nr</w:t>
      </w:r>
      <w:r w:rsidR="008117DF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 </w:t>
      </w:r>
      <w:r w:rsidRPr="00EF570B">
        <w:rPr>
          <w:rFonts w:ascii="Arial" w:hAnsi="Arial" w:cs="Arial"/>
          <w:color w:val="001D35"/>
          <w:sz w:val="24"/>
          <w:szCs w:val="24"/>
          <w:shd w:val="clear" w:color="auto" w:fill="FFFFFF"/>
        </w:rPr>
        <w:t>1/2026/k z dnia</w:t>
      </w:r>
      <w:r w:rsidR="008117DF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 </w:t>
      </w:r>
      <w:r w:rsidRPr="00EF570B">
        <w:rPr>
          <w:rFonts w:ascii="Arial" w:hAnsi="Arial" w:cs="Arial"/>
          <w:color w:val="001D35"/>
          <w:sz w:val="24"/>
          <w:szCs w:val="24"/>
          <w:shd w:val="clear" w:color="auto" w:fill="FFFFFF"/>
        </w:rPr>
        <w:t>2.01.2026r.</w:t>
      </w:r>
    </w:p>
    <w:p w14:paraId="1E9516B4" w14:textId="77777777" w:rsidR="009839DD" w:rsidRPr="00EF570B" w:rsidRDefault="009839DD" w:rsidP="009839DD">
      <w:pPr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EF570B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 w sprawie .Dostawa artykułów spożywczych do stołówki szkolnej w Szkole Podstawowej Nr 110 w Łodzi na rok 2026.</w:t>
      </w:r>
    </w:p>
    <w:p w14:paraId="5894C6D0" w14:textId="32D14AEF" w:rsidR="009839DD" w:rsidRPr="00EF570B" w:rsidRDefault="009839DD" w:rsidP="009839DD">
      <w:pPr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EF570B">
        <w:rPr>
          <w:rFonts w:ascii="Arial" w:hAnsi="Arial" w:cs="Arial"/>
          <w:color w:val="001D35"/>
          <w:sz w:val="24"/>
          <w:szCs w:val="24"/>
          <w:shd w:val="clear" w:color="auto" w:fill="FFFFFF"/>
        </w:rPr>
        <w:t>Decyzja wydana przez dyrektora Szkoły Podstawowej nr 110 w Łodzi</w:t>
      </w:r>
    </w:p>
    <w:p w14:paraId="5E9C0815" w14:textId="77777777" w:rsidR="009839DD" w:rsidRPr="00EF570B" w:rsidRDefault="009839DD" w:rsidP="009839DD">
      <w:pPr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EF570B">
        <w:rPr>
          <w:rFonts w:ascii="Arial" w:hAnsi="Arial" w:cs="Arial"/>
          <w:color w:val="001D35"/>
          <w:sz w:val="24"/>
          <w:szCs w:val="24"/>
          <w:shd w:val="clear" w:color="auto" w:fill="FFFFFF"/>
        </w:rPr>
        <w:t>Uzasadnienie:</w:t>
      </w:r>
    </w:p>
    <w:p w14:paraId="4DC7D98F" w14:textId="7D07E461" w:rsidR="00547B86" w:rsidRPr="00BC2147" w:rsidRDefault="009839DD" w:rsidP="00BC2147">
      <w:pPr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EF570B">
        <w:rPr>
          <w:rFonts w:ascii="Arial" w:hAnsi="Arial" w:cs="Arial"/>
          <w:color w:val="001D35"/>
          <w:sz w:val="24"/>
          <w:szCs w:val="24"/>
          <w:shd w:val="clear" w:color="auto" w:fill="FFFFFF"/>
        </w:rPr>
        <w:t>Na podstawie kryteriów i oceny punktowej złożonych ofert wyłoniono wykonawcę:</w:t>
      </w:r>
    </w:p>
    <w:p w14:paraId="069DA5C5" w14:textId="77777777" w:rsidR="00D01844" w:rsidRPr="00EF570B" w:rsidRDefault="00EF42CF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>Do</w:t>
      </w:r>
      <w:r w:rsidR="00663BCA" w:rsidRPr="00EF570B">
        <w:rPr>
          <w:rFonts w:ascii="Arial" w:hAnsi="Arial" w:cs="Arial"/>
          <w:sz w:val="24"/>
          <w:szCs w:val="24"/>
        </w:rPr>
        <w:t>:</w:t>
      </w:r>
      <w:r w:rsidR="00D01844" w:rsidRPr="00EF570B">
        <w:rPr>
          <w:rFonts w:ascii="Arial" w:hAnsi="Arial" w:cs="Arial"/>
          <w:sz w:val="24"/>
          <w:szCs w:val="24"/>
        </w:rPr>
        <w:t xml:space="preserve"> Wykonawcy biorący udział w postępowaniu </w:t>
      </w:r>
    </w:p>
    <w:p w14:paraId="68ED29F7" w14:textId="77777777" w:rsidR="00EF42CF" w:rsidRPr="00EF570B" w:rsidRDefault="00EF42CF" w:rsidP="004C26BD">
      <w:pPr>
        <w:pStyle w:val="Nagwek1"/>
        <w:rPr>
          <w:rFonts w:cs="Arial"/>
          <w:sz w:val="24"/>
          <w:szCs w:val="24"/>
        </w:rPr>
      </w:pPr>
      <w:r w:rsidRPr="00EF570B">
        <w:rPr>
          <w:rFonts w:cs="Arial"/>
          <w:sz w:val="24"/>
          <w:szCs w:val="24"/>
        </w:rPr>
        <w:t>Informacja o wyborze najkorzystniejszej oferty</w:t>
      </w:r>
    </w:p>
    <w:p w14:paraId="6D6FD9CB" w14:textId="14739A78" w:rsidR="00663BCA" w:rsidRPr="00EF570B" w:rsidRDefault="00D01844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>Zamawiający,</w:t>
      </w:r>
    </w:p>
    <w:p w14:paraId="7703449E" w14:textId="034C7C0A" w:rsidR="00D01844" w:rsidRPr="00EF570B" w:rsidRDefault="00663BCA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>Szkoła Podstawowa nr 110 w Łodzi 93-322</w:t>
      </w:r>
      <w:r w:rsidR="00D01844" w:rsidRPr="00EF570B">
        <w:rPr>
          <w:rFonts w:ascii="Arial" w:hAnsi="Arial" w:cs="Arial"/>
          <w:sz w:val="24"/>
          <w:szCs w:val="24"/>
        </w:rPr>
        <w:t xml:space="preserve"> Łódź ul.</w:t>
      </w:r>
      <w:r w:rsidRPr="00EF570B">
        <w:rPr>
          <w:rFonts w:ascii="Arial" w:hAnsi="Arial" w:cs="Arial"/>
          <w:sz w:val="24"/>
          <w:szCs w:val="24"/>
        </w:rPr>
        <w:t xml:space="preserve"> Zamknięta 3</w:t>
      </w:r>
      <w:r w:rsidR="00D01844" w:rsidRPr="00EF570B">
        <w:rPr>
          <w:rFonts w:ascii="Arial" w:hAnsi="Arial" w:cs="Arial"/>
          <w:sz w:val="24"/>
          <w:szCs w:val="24"/>
        </w:rPr>
        <w:t>, działając na podstawie, Regulaminu udzielania zamówień publicznych, którego wartość szacunkowa jest mniejsza od kwoty 130 000 PLN, wprowadzonego Zarządzeniem</w:t>
      </w:r>
      <w:r w:rsidRPr="00EF570B">
        <w:rPr>
          <w:rFonts w:ascii="Arial" w:hAnsi="Arial" w:cs="Arial"/>
          <w:sz w:val="24"/>
          <w:szCs w:val="24"/>
        </w:rPr>
        <w:t xml:space="preserve"> dyrektora Szkoły Podstawowej nr 11</w:t>
      </w:r>
      <w:r w:rsidR="007C1DE1" w:rsidRPr="00EF570B">
        <w:rPr>
          <w:rFonts w:ascii="Arial" w:hAnsi="Arial" w:cs="Arial"/>
          <w:sz w:val="24"/>
          <w:szCs w:val="24"/>
        </w:rPr>
        <w:t>0 przy ul. Zamkniętej 3 w Łodzi</w:t>
      </w:r>
      <w:r w:rsidR="00D01844" w:rsidRPr="00EF570B">
        <w:rPr>
          <w:rFonts w:ascii="Arial" w:hAnsi="Arial" w:cs="Arial"/>
          <w:sz w:val="24"/>
          <w:szCs w:val="24"/>
        </w:rPr>
        <w:t xml:space="preserve"> </w:t>
      </w:r>
      <w:r w:rsidR="00D01844" w:rsidRPr="00476CF9">
        <w:rPr>
          <w:rFonts w:ascii="Arial" w:hAnsi="Arial" w:cs="Arial"/>
          <w:sz w:val="24"/>
          <w:szCs w:val="24"/>
        </w:rPr>
        <w:t>Nr</w:t>
      </w:r>
      <w:r w:rsidR="00420A33" w:rsidRPr="00476CF9">
        <w:rPr>
          <w:rFonts w:ascii="Arial" w:hAnsi="Arial" w:cs="Arial"/>
          <w:sz w:val="24"/>
          <w:szCs w:val="24"/>
        </w:rPr>
        <w:t xml:space="preserve"> </w:t>
      </w:r>
      <w:r w:rsidR="000C5025" w:rsidRPr="00476CF9">
        <w:rPr>
          <w:rFonts w:ascii="Arial" w:hAnsi="Arial" w:cs="Arial"/>
          <w:sz w:val="24"/>
          <w:szCs w:val="24"/>
        </w:rPr>
        <w:t>24/202</w:t>
      </w:r>
      <w:r w:rsidR="008C441C" w:rsidRPr="00476CF9">
        <w:rPr>
          <w:rFonts w:ascii="Arial" w:hAnsi="Arial" w:cs="Arial"/>
          <w:sz w:val="24"/>
          <w:szCs w:val="24"/>
        </w:rPr>
        <w:t>4</w:t>
      </w:r>
      <w:r w:rsidR="000C5025" w:rsidRPr="00476CF9">
        <w:rPr>
          <w:rFonts w:ascii="Arial" w:hAnsi="Arial" w:cs="Arial"/>
          <w:sz w:val="24"/>
          <w:szCs w:val="24"/>
        </w:rPr>
        <w:t>/202</w:t>
      </w:r>
      <w:r w:rsidR="008C441C" w:rsidRPr="00476CF9">
        <w:rPr>
          <w:rFonts w:ascii="Arial" w:hAnsi="Arial" w:cs="Arial"/>
          <w:sz w:val="24"/>
          <w:szCs w:val="24"/>
        </w:rPr>
        <w:t>5</w:t>
      </w:r>
      <w:r w:rsidR="00476CF9" w:rsidRPr="00476CF9">
        <w:rPr>
          <w:rFonts w:ascii="Arial" w:hAnsi="Arial" w:cs="Arial"/>
          <w:sz w:val="24"/>
          <w:szCs w:val="24"/>
        </w:rPr>
        <w:t xml:space="preserve"> </w:t>
      </w:r>
      <w:r w:rsidR="00D01844" w:rsidRPr="00EF570B">
        <w:rPr>
          <w:rFonts w:ascii="Arial" w:hAnsi="Arial" w:cs="Arial"/>
          <w:sz w:val="24"/>
          <w:szCs w:val="24"/>
        </w:rPr>
        <w:t>informuje, że:</w:t>
      </w:r>
    </w:p>
    <w:p w14:paraId="536C559D" w14:textId="77777777" w:rsidR="00663BCA" w:rsidRPr="00EF570B" w:rsidRDefault="00D01844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>W postęp</w:t>
      </w:r>
      <w:r w:rsidR="00663BCA" w:rsidRPr="00EF570B">
        <w:rPr>
          <w:rFonts w:ascii="Arial" w:hAnsi="Arial" w:cs="Arial"/>
          <w:sz w:val="24"/>
          <w:szCs w:val="24"/>
        </w:rPr>
        <w:t>owaniu o udzielenie zamówienia:</w:t>
      </w:r>
    </w:p>
    <w:p w14:paraId="7E1D3761" w14:textId="3C37285D" w:rsidR="00663BCA" w:rsidRPr="00EF570B" w:rsidRDefault="00EF42CF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>Sukcesywna dostawa artykułów spożywczych</w:t>
      </w:r>
      <w:r w:rsidR="009B6E7C" w:rsidRPr="00EF570B">
        <w:rPr>
          <w:rFonts w:ascii="Arial" w:hAnsi="Arial" w:cs="Arial"/>
          <w:sz w:val="24"/>
          <w:szCs w:val="24"/>
        </w:rPr>
        <w:t xml:space="preserve"> do stołówki Szkoły Podstawowej nr 110</w:t>
      </w:r>
      <w:r w:rsidRPr="00EF570B">
        <w:rPr>
          <w:rFonts w:ascii="Arial" w:hAnsi="Arial" w:cs="Arial"/>
          <w:sz w:val="24"/>
          <w:szCs w:val="24"/>
        </w:rPr>
        <w:t xml:space="preserve"> w </w:t>
      </w:r>
      <w:r w:rsidR="001779E5" w:rsidRPr="00EF570B">
        <w:rPr>
          <w:rFonts w:ascii="Arial" w:hAnsi="Arial" w:cs="Arial"/>
          <w:sz w:val="24"/>
          <w:szCs w:val="24"/>
        </w:rPr>
        <w:t>Łodzi od</w:t>
      </w:r>
      <w:r w:rsidRPr="00EF570B">
        <w:rPr>
          <w:rFonts w:ascii="Arial" w:hAnsi="Arial" w:cs="Arial"/>
          <w:sz w:val="24"/>
          <w:szCs w:val="24"/>
        </w:rPr>
        <w:t xml:space="preserve"> </w:t>
      </w:r>
      <w:r w:rsidR="001779E5" w:rsidRPr="00EF570B">
        <w:rPr>
          <w:rFonts w:ascii="Arial" w:hAnsi="Arial" w:cs="Arial"/>
          <w:sz w:val="24"/>
          <w:szCs w:val="24"/>
        </w:rPr>
        <w:t>01.01</w:t>
      </w:r>
      <w:r w:rsidR="00663BCA" w:rsidRPr="00EF570B">
        <w:rPr>
          <w:rFonts w:ascii="Arial" w:hAnsi="Arial" w:cs="Arial"/>
          <w:sz w:val="24"/>
          <w:szCs w:val="24"/>
        </w:rPr>
        <w:t>.202</w:t>
      </w:r>
      <w:r w:rsidR="001779E5" w:rsidRPr="00EF570B">
        <w:rPr>
          <w:rFonts w:ascii="Arial" w:hAnsi="Arial" w:cs="Arial"/>
          <w:sz w:val="24"/>
          <w:szCs w:val="24"/>
        </w:rPr>
        <w:t>6</w:t>
      </w:r>
      <w:r w:rsidR="00663BCA" w:rsidRPr="00EF570B">
        <w:rPr>
          <w:rFonts w:ascii="Arial" w:hAnsi="Arial" w:cs="Arial"/>
          <w:sz w:val="24"/>
          <w:szCs w:val="24"/>
        </w:rPr>
        <w:t xml:space="preserve"> </w:t>
      </w:r>
      <w:r w:rsidRPr="00EF570B">
        <w:rPr>
          <w:rFonts w:ascii="Arial" w:hAnsi="Arial" w:cs="Arial"/>
          <w:sz w:val="24"/>
          <w:szCs w:val="24"/>
        </w:rPr>
        <w:t>do</w:t>
      </w:r>
      <w:r w:rsidR="00663BCA" w:rsidRPr="00EF570B">
        <w:rPr>
          <w:rFonts w:ascii="Arial" w:hAnsi="Arial" w:cs="Arial"/>
          <w:sz w:val="24"/>
          <w:szCs w:val="24"/>
        </w:rPr>
        <w:t xml:space="preserve"> 31.12.202</w:t>
      </w:r>
      <w:r w:rsidR="001779E5" w:rsidRPr="00EF570B">
        <w:rPr>
          <w:rFonts w:ascii="Arial" w:hAnsi="Arial" w:cs="Arial"/>
          <w:sz w:val="24"/>
          <w:szCs w:val="24"/>
        </w:rPr>
        <w:t>6</w:t>
      </w:r>
      <w:r w:rsidR="00663BCA" w:rsidRPr="00EF570B">
        <w:rPr>
          <w:rFonts w:ascii="Arial" w:hAnsi="Arial" w:cs="Arial"/>
          <w:sz w:val="24"/>
          <w:szCs w:val="24"/>
        </w:rPr>
        <w:t xml:space="preserve"> </w:t>
      </w:r>
      <w:r w:rsidRPr="00EF570B">
        <w:rPr>
          <w:rFonts w:ascii="Arial" w:hAnsi="Arial" w:cs="Arial"/>
          <w:sz w:val="24"/>
          <w:szCs w:val="24"/>
        </w:rPr>
        <w:t>(</w:t>
      </w:r>
      <w:r w:rsidR="0071432B" w:rsidRPr="00EF570B">
        <w:rPr>
          <w:rFonts w:ascii="Arial" w:hAnsi="Arial" w:cs="Arial"/>
          <w:sz w:val="24"/>
          <w:szCs w:val="24"/>
        </w:rPr>
        <w:t>z podziałem na grupy towarowe)</w:t>
      </w:r>
    </w:p>
    <w:p w14:paraId="41E29227" w14:textId="2A750267" w:rsidR="00821367" w:rsidRPr="00EF570B" w:rsidRDefault="00821367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 xml:space="preserve">Oferty złożyło </w:t>
      </w:r>
      <w:r w:rsidR="00C76EBF" w:rsidRPr="00EF570B">
        <w:rPr>
          <w:rFonts w:ascii="Arial" w:hAnsi="Arial" w:cs="Arial"/>
          <w:sz w:val="24"/>
          <w:szCs w:val="24"/>
        </w:rPr>
        <w:t>7</w:t>
      </w:r>
      <w:r w:rsidRPr="00EF570B">
        <w:rPr>
          <w:rFonts w:ascii="Arial" w:hAnsi="Arial" w:cs="Arial"/>
          <w:sz w:val="24"/>
          <w:szCs w:val="24"/>
        </w:rPr>
        <w:t xml:space="preserve"> wykonawców:</w:t>
      </w:r>
    </w:p>
    <w:p w14:paraId="26206855" w14:textId="77777777" w:rsidR="00821367" w:rsidRPr="00EF570B" w:rsidRDefault="00821367" w:rsidP="007C1DE1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proofErr w:type="spellStart"/>
      <w:r w:rsidRPr="00EF570B">
        <w:rPr>
          <w:rFonts w:ascii="Arial" w:hAnsi="Arial" w:cs="Arial"/>
          <w:color w:val="000000" w:themeColor="text1"/>
          <w:sz w:val="24"/>
          <w:szCs w:val="24"/>
        </w:rPr>
        <w:t>E</w:t>
      </w:r>
      <w:r w:rsidR="00EF42CF" w:rsidRPr="00EF570B">
        <w:rPr>
          <w:rFonts w:ascii="Arial" w:hAnsi="Arial" w:cs="Arial"/>
          <w:color w:val="000000" w:themeColor="text1"/>
          <w:sz w:val="24"/>
          <w:szCs w:val="24"/>
        </w:rPr>
        <w:t>tqa</w:t>
      </w:r>
      <w:proofErr w:type="spellEnd"/>
      <w:r w:rsidR="003C73F0" w:rsidRPr="00EF570B">
        <w:rPr>
          <w:rFonts w:ascii="Arial" w:hAnsi="Arial" w:cs="Arial"/>
          <w:color w:val="000000" w:themeColor="text1"/>
          <w:sz w:val="24"/>
          <w:szCs w:val="24"/>
        </w:rPr>
        <w:t xml:space="preserve"> Spółka sp. z o.o. 42-202 Częstochowa ul. Strefowa 14A</w:t>
      </w:r>
    </w:p>
    <w:p w14:paraId="444F42B2" w14:textId="77777777" w:rsidR="00821367" w:rsidRPr="00EF570B" w:rsidRDefault="003C73F0" w:rsidP="007C1DE1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F570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Delik</w:t>
      </w:r>
      <w:r w:rsidR="007C1DE1" w:rsidRPr="00EF570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atesy Codzienna A Kluszczyński, </w:t>
      </w:r>
      <w:r w:rsidRPr="00EF570B">
        <w:rPr>
          <w:rStyle w:val="Uwydatnienie"/>
          <w:rFonts w:ascii="Arial" w:hAnsi="Arial" w:cs="Arial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ul. Codzienna 2, Łódź 93-334</w:t>
      </w:r>
    </w:p>
    <w:p w14:paraId="184206EA" w14:textId="7FC4373C" w:rsidR="00821367" w:rsidRPr="00EF570B" w:rsidRDefault="000C5025" w:rsidP="007C1DE1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F570B">
        <w:rPr>
          <w:rFonts w:ascii="Arial" w:hAnsi="Arial" w:cs="Arial"/>
          <w:color w:val="000000" w:themeColor="text1"/>
          <w:sz w:val="24"/>
          <w:szCs w:val="24"/>
        </w:rPr>
        <w:t>Zakład Pr</w:t>
      </w:r>
      <w:r w:rsidR="007C1DE1" w:rsidRPr="00EF570B">
        <w:rPr>
          <w:rFonts w:ascii="Arial" w:hAnsi="Arial" w:cs="Arial"/>
          <w:color w:val="000000" w:themeColor="text1"/>
          <w:sz w:val="24"/>
          <w:szCs w:val="24"/>
        </w:rPr>
        <w:t>zetwórstwa Mięsnego Nowakowski</w:t>
      </w:r>
      <w:r w:rsidRPr="00EF570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771CF" w:rsidRPr="00EF570B">
        <w:rPr>
          <w:rFonts w:ascii="Arial" w:hAnsi="Arial" w:cs="Arial"/>
          <w:color w:val="000000" w:themeColor="text1"/>
          <w:sz w:val="24"/>
          <w:szCs w:val="24"/>
        </w:rPr>
        <w:t>s</w:t>
      </w:r>
      <w:r w:rsidRPr="00EF570B">
        <w:rPr>
          <w:rFonts w:ascii="Arial" w:hAnsi="Arial" w:cs="Arial"/>
          <w:color w:val="000000" w:themeColor="text1"/>
          <w:sz w:val="24"/>
          <w:szCs w:val="24"/>
        </w:rPr>
        <w:t>p.</w:t>
      </w:r>
      <w:r w:rsidR="000336A3" w:rsidRPr="00EF570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F570B">
        <w:rPr>
          <w:rFonts w:ascii="Arial" w:hAnsi="Arial" w:cs="Arial"/>
          <w:color w:val="000000" w:themeColor="text1"/>
          <w:sz w:val="24"/>
          <w:szCs w:val="24"/>
        </w:rPr>
        <w:t>z o.o. 26-332 Sławno – Dąbrowa 6</w:t>
      </w:r>
    </w:p>
    <w:p w14:paraId="38100657" w14:textId="77777777" w:rsidR="00821367" w:rsidRPr="00EF570B" w:rsidRDefault="003C73F0" w:rsidP="007C1DE1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0" w:name="_Hlk218071218"/>
      <w:r w:rsidRPr="00EF570B">
        <w:rPr>
          <w:rFonts w:ascii="Arial" w:hAnsi="Arial" w:cs="Arial"/>
          <w:color w:val="000000" w:themeColor="text1"/>
          <w:sz w:val="24"/>
          <w:szCs w:val="24"/>
        </w:rPr>
        <w:t xml:space="preserve">Grot Zakład Przetwórstwa mięsnego </w:t>
      </w:r>
      <w:r w:rsidR="003F0AF8" w:rsidRPr="00EF570B">
        <w:rPr>
          <w:rFonts w:ascii="Arial" w:hAnsi="Arial" w:cs="Arial"/>
          <w:color w:val="000000" w:themeColor="text1"/>
          <w:sz w:val="24"/>
          <w:szCs w:val="24"/>
        </w:rPr>
        <w:t xml:space="preserve">sp. </w:t>
      </w:r>
      <w:r w:rsidRPr="00EF570B">
        <w:rPr>
          <w:rFonts w:ascii="Arial" w:hAnsi="Arial" w:cs="Arial"/>
          <w:color w:val="000000" w:themeColor="text1"/>
          <w:sz w:val="24"/>
          <w:szCs w:val="24"/>
        </w:rPr>
        <w:t xml:space="preserve">z o.o. ul. Zakładowa </w:t>
      </w:r>
      <w:r w:rsidR="003F0AF8" w:rsidRPr="00EF570B">
        <w:rPr>
          <w:rFonts w:ascii="Arial" w:hAnsi="Arial" w:cs="Arial"/>
          <w:color w:val="000000" w:themeColor="text1"/>
          <w:sz w:val="24"/>
          <w:szCs w:val="24"/>
        </w:rPr>
        <w:t>3/7</w:t>
      </w:r>
      <w:r w:rsidRPr="00EF570B">
        <w:rPr>
          <w:rFonts w:ascii="Arial" w:hAnsi="Arial" w:cs="Arial"/>
          <w:color w:val="000000" w:themeColor="text1"/>
          <w:sz w:val="24"/>
          <w:szCs w:val="24"/>
        </w:rPr>
        <w:t>,</w:t>
      </w:r>
      <w:r w:rsidR="003F0AF8" w:rsidRPr="00EF570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F570B">
        <w:rPr>
          <w:rFonts w:ascii="Arial" w:hAnsi="Arial" w:cs="Arial"/>
          <w:color w:val="000000" w:themeColor="text1"/>
          <w:sz w:val="24"/>
          <w:szCs w:val="24"/>
        </w:rPr>
        <w:t xml:space="preserve">95-030 Starowa Góra </w:t>
      </w:r>
    </w:p>
    <w:bookmarkEnd w:id="0"/>
    <w:p w14:paraId="59D00E72" w14:textId="6C992479" w:rsidR="00821367" w:rsidRPr="00EF570B" w:rsidRDefault="00152205" w:rsidP="007C1DE1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F570B">
        <w:rPr>
          <w:rFonts w:ascii="Arial" w:hAnsi="Arial" w:cs="Arial"/>
          <w:color w:val="000000" w:themeColor="text1"/>
          <w:sz w:val="24"/>
          <w:szCs w:val="24"/>
        </w:rPr>
        <w:t xml:space="preserve">Hurtownia </w:t>
      </w:r>
      <w:proofErr w:type="spellStart"/>
      <w:r w:rsidR="00821367" w:rsidRPr="00EF570B">
        <w:rPr>
          <w:rFonts w:ascii="Arial" w:hAnsi="Arial" w:cs="Arial"/>
          <w:color w:val="000000" w:themeColor="text1"/>
          <w:sz w:val="24"/>
          <w:szCs w:val="24"/>
        </w:rPr>
        <w:t>K</w:t>
      </w:r>
      <w:r w:rsidR="007C1DE1" w:rsidRPr="00EF570B">
        <w:rPr>
          <w:rFonts w:ascii="Arial" w:hAnsi="Arial" w:cs="Arial"/>
          <w:color w:val="000000" w:themeColor="text1"/>
          <w:sz w:val="24"/>
          <w:szCs w:val="24"/>
        </w:rPr>
        <w:t>elmes</w:t>
      </w:r>
      <w:proofErr w:type="spellEnd"/>
      <w:r w:rsidRPr="00EF570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336A3" w:rsidRPr="00EF570B">
        <w:rPr>
          <w:rFonts w:ascii="Arial" w:hAnsi="Arial" w:cs="Arial"/>
          <w:color w:val="000000" w:themeColor="text1"/>
          <w:sz w:val="24"/>
          <w:szCs w:val="24"/>
        </w:rPr>
        <w:t>s</w:t>
      </w:r>
      <w:r w:rsidRPr="00EF570B">
        <w:rPr>
          <w:rFonts w:ascii="Arial" w:hAnsi="Arial" w:cs="Arial"/>
          <w:color w:val="000000" w:themeColor="text1"/>
          <w:sz w:val="24"/>
          <w:szCs w:val="24"/>
        </w:rPr>
        <w:t>p.</w:t>
      </w:r>
      <w:r w:rsidR="000336A3" w:rsidRPr="00EF570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F570B">
        <w:rPr>
          <w:rFonts w:ascii="Arial" w:hAnsi="Arial" w:cs="Arial"/>
          <w:color w:val="000000" w:themeColor="text1"/>
          <w:sz w:val="24"/>
          <w:szCs w:val="24"/>
        </w:rPr>
        <w:t>j.</w:t>
      </w:r>
      <w:r w:rsidR="000336A3" w:rsidRPr="00EF570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F570B">
        <w:rPr>
          <w:rFonts w:ascii="Arial" w:hAnsi="Arial" w:cs="Arial"/>
          <w:color w:val="000000" w:themeColor="text1"/>
          <w:sz w:val="24"/>
          <w:szCs w:val="24"/>
        </w:rPr>
        <w:t>P</w:t>
      </w:r>
      <w:r w:rsidR="007C1DE1" w:rsidRPr="00EF570B">
        <w:rPr>
          <w:rFonts w:ascii="Arial" w:hAnsi="Arial" w:cs="Arial"/>
          <w:color w:val="000000" w:themeColor="text1"/>
          <w:sz w:val="24"/>
          <w:szCs w:val="24"/>
        </w:rPr>
        <w:t>.</w:t>
      </w:r>
      <w:r w:rsidRPr="00EF570B">
        <w:rPr>
          <w:rFonts w:ascii="Arial" w:hAnsi="Arial" w:cs="Arial"/>
          <w:color w:val="000000" w:themeColor="text1"/>
          <w:sz w:val="24"/>
          <w:szCs w:val="24"/>
        </w:rPr>
        <w:t>P</w:t>
      </w:r>
      <w:r w:rsidR="007C1DE1" w:rsidRPr="00EF570B">
        <w:rPr>
          <w:rFonts w:ascii="Arial" w:hAnsi="Arial" w:cs="Arial"/>
          <w:color w:val="000000" w:themeColor="text1"/>
          <w:sz w:val="24"/>
          <w:szCs w:val="24"/>
        </w:rPr>
        <w:t>.</w:t>
      </w:r>
      <w:r w:rsidRPr="00EF570B">
        <w:rPr>
          <w:rFonts w:ascii="Arial" w:hAnsi="Arial" w:cs="Arial"/>
          <w:color w:val="000000" w:themeColor="text1"/>
          <w:sz w:val="24"/>
          <w:szCs w:val="24"/>
        </w:rPr>
        <w:t>H E.A. Szymańscy . 97-200 Tomaszów3 Mazowiecki ul. Włókiennicza 20/22</w:t>
      </w:r>
    </w:p>
    <w:p w14:paraId="126363A6" w14:textId="6BD07437" w:rsidR="00593490" w:rsidRPr="00EF570B" w:rsidRDefault="00695BED" w:rsidP="007C1DE1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F570B">
        <w:rPr>
          <w:rFonts w:ascii="Arial" w:hAnsi="Arial" w:cs="Arial"/>
          <w:color w:val="000000" w:themeColor="text1"/>
          <w:sz w:val="24"/>
          <w:szCs w:val="24"/>
        </w:rPr>
        <w:lastRenderedPageBreak/>
        <w:t>ZYGA GROUP Piotr Śmiechowicz</w:t>
      </w:r>
      <w:r w:rsidR="00A238FE" w:rsidRPr="00EF570B">
        <w:rPr>
          <w:rFonts w:ascii="Arial" w:hAnsi="Arial" w:cs="Arial"/>
          <w:color w:val="000000" w:themeColor="text1"/>
          <w:sz w:val="24"/>
          <w:szCs w:val="24"/>
        </w:rPr>
        <w:t xml:space="preserve"> sp.k. Jasne Błonia 32, Łódź</w:t>
      </w:r>
      <w:r w:rsidR="007A62DF" w:rsidRPr="00EF570B">
        <w:rPr>
          <w:rFonts w:ascii="Arial" w:hAnsi="Arial" w:cs="Arial"/>
          <w:color w:val="000000" w:themeColor="text1"/>
          <w:sz w:val="24"/>
          <w:szCs w:val="24"/>
        </w:rPr>
        <w:t xml:space="preserve"> , </w:t>
      </w:r>
      <w:r w:rsidR="00D37328" w:rsidRPr="00EF570B">
        <w:rPr>
          <w:rFonts w:ascii="Arial" w:hAnsi="Arial" w:cs="Arial"/>
          <w:color w:val="000000" w:themeColor="text1"/>
          <w:sz w:val="24"/>
          <w:szCs w:val="24"/>
        </w:rPr>
        <w:t>Z</w:t>
      </w:r>
      <w:r w:rsidR="007A62DF" w:rsidRPr="00EF570B">
        <w:rPr>
          <w:rFonts w:ascii="Arial" w:hAnsi="Arial" w:cs="Arial"/>
          <w:color w:val="000000" w:themeColor="text1"/>
          <w:sz w:val="24"/>
          <w:szCs w:val="24"/>
        </w:rPr>
        <w:t xml:space="preserve">akład </w:t>
      </w:r>
      <w:r w:rsidR="00770587" w:rsidRPr="00EF570B">
        <w:rPr>
          <w:rFonts w:ascii="Arial" w:hAnsi="Arial" w:cs="Arial"/>
          <w:color w:val="000000" w:themeColor="text1"/>
          <w:sz w:val="24"/>
          <w:szCs w:val="24"/>
        </w:rPr>
        <w:t>produkcyjny</w:t>
      </w:r>
      <w:r w:rsidR="00D37328" w:rsidRPr="00EF570B">
        <w:rPr>
          <w:rFonts w:ascii="Arial" w:hAnsi="Arial" w:cs="Arial"/>
          <w:color w:val="000000" w:themeColor="text1"/>
          <w:sz w:val="24"/>
          <w:szCs w:val="24"/>
        </w:rPr>
        <w:t xml:space="preserve"> Podgórna 2a</w:t>
      </w:r>
      <w:r w:rsidR="000C2121" w:rsidRPr="00EF570B">
        <w:rPr>
          <w:rFonts w:ascii="Arial" w:hAnsi="Arial" w:cs="Arial"/>
          <w:color w:val="000000" w:themeColor="text1"/>
          <w:sz w:val="24"/>
          <w:szCs w:val="24"/>
        </w:rPr>
        <w:t xml:space="preserve"> Zgierz</w:t>
      </w:r>
    </w:p>
    <w:p w14:paraId="1D13334E" w14:textId="0638B66B" w:rsidR="00CE680B" w:rsidRPr="00EF570B" w:rsidRDefault="00EA5CBE" w:rsidP="007C1DE1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F570B">
        <w:rPr>
          <w:rFonts w:ascii="Arial" w:hAnsi="Arial" w:cs="Arial"/>
          <w:color w:val="000000" w:themeColor="text1"/>
          <w:sz w:val="24"/>
          <w:szCs w:val="24"/>
        </w:rPr>
        <w:t>Przedsiębiorstwo</w:t>
      </w:r>
      <w:r w:rsidR="00A76553" w:rsidRPr="00EF570B">
        <w:rPr>
          <w:rFonts w:ascii="Arial" w:hAnsi="Arial" w:cs="Arial"/>
          <w:color w:val="000000" w:themeColor="text1"/>
          <w:sz w:val="24"/>
          <w:szCs w:val="24"/>
        </w:rPr>
        <w:t xml:space="preserve"> Wielobranżowe Ser-Wika Sp</w:t>
      </w:r>
      <w:r w:rsidRPr="00EF570B">
        <w:rPr>
          <w:rFonts w:ascii="Arial" w:hAnsi="Arial" w:cs="Arial"/>
          <w:color w:val="000000" w:themeColor="text1"/>
          <w:sz w:val="24"/>
          <w:szCs w:val="24"/>
        </w:rPr>
        <w:t>.</w:t>
      </w:r>
      <w:r w:rsidR="007C0223" w:rsidRPr="00EF570B">
        <w:rPr>
          <w:rFonts w:ascii="Arial" w:hAnsi="Arial" w:cs="Arial"/>
          <w:color w:val="000000" w:themeColor="text1"/>
          <w:sz w:val="24"/>
          <w:szCs w:val="24"/>
        </w:rPr>
        <w:t xml:space="preserve"> Jawna z siedzibą w kamionka 48, 98-260</w:t>
      </w:r>
      <w:r w:rsidRPr="00EF570B">
        <w:rPr>
          <w:rFonts w:ascii="Arial" w:hAnsi="Arial" w:cs="Arial"/>
          <w:color w:val="000000" w:themeColor="text1"/>
          <w:sz w:val="24"/>
          <w:szCs w:val="24"/>
        </w:rPr>
        <w:t xml:space="preserve"> Burzenin</w:t>
      </w:r>
    </w:p>
    <w:p w14:paraId="7A20DDC0" w14:textId="77777777" w:rsidR="00821367" w:rsidRPr="00EF570B" w:rsidRDefault="004C26BD" w:rsidP="004C26BD">
      <w:pPr>
        <w:pStyle w:val="Nagwek2"/>
        <w:rPr>
          <w:rFonts w:cs="Arial"/>
          <w:szCs w:val="24"/>
        </w:rPr>
      </w:pPr>
      <w:r w:rsidRPr="00EF570B">
        <w:rPr>
          <w:rFonts w:cs="Arial"/>
          <w:szCs w:val="24"/>
        </w:rPr>
        <w:t>Oferty</w:t>
      </w:r>
      <w:r w:rsidR="00821367" w:rsidRPr="00EF570B">
        <w:rPr>
          <w:rFonts w:cs="Arial"/>
          <w:szCs w:val="24"/>
        </w:rPr>
        <w:t xml:space="preserve"> zostały oceniona jako najkorzystniejsze w oparciu o podane w OWZ kryterium wyboru ofert or</w:t>
      </w:r>
      <w:r w:rsidR="00EF42CF" w:rsidRPr="00EF570B">
        <w:rPr>
          <w:rFonts w:cs="Arial"/>
          <w:szCs w:val="24"/>
        </w:rPr>
        <w:t>az poszczególne grupy towarowe.</w:t>
      </w:r>
    </w:p>
    <w:p w14:paraId="1D5A553F" w14:textId="2DCE733E" w:rsidR="00DD5D8B" w:rsidRPr="00EF570B" w:rsidRDefault="004C26BD" w:rsidP="00DD5D8B">
      <w:pPr>
        <w:pStyle w:val="Nagwek2"/>
        <w:numPr>
          <w:ilvl w:val="0"/>
          <w:numId w:val="3"/>
        </w:numPr>
        <w:rPr>
          <w:rFonts w:cs="Arial"/>
          <w:b/>
          <w:szCs w:val="24"/>
        </w:rPr>
      </w:pPr>
      <w:r w:rsidRPr="00EF570B">
        <w:rPr>
          <w:rFonts w:cs="Arial"/>
          <w:b/>
          <w:szCs w:val="24"/>
        </w:rPr>
        <w:t xml:space="preserve">Dostawa – </w:t>
      </w:r>
      <w:r w:rsidR="005A0E0E" w:rsidRPr="00EF570B">
        <w:rPr>
          <w:rFonts w:cs="Arial"/>
          <w:b/>
          <w:szCs w:val="24"/>
        </w:rPr>
        <w:t xml:space="preserve"> garmaż</w:t>
      </w:r>
      <w:r w:rsidRPr="00EF570B">
        <w:rPr>
          <w:rFonts w:cs="Arial"/>
          <w:b/>
          <w:szCs w:val="24"/>
        </w:rPr>
        <w:t xml:space="preserve"> - wybrano:</w:t>
      </w:r>
    </w:p>
    <w:p w14:paraId="3855C402" w14:textId="1CD83AE1" w:rsidR="000C5025" w:rsidRPr="00EF570B" w:rsidRDefault="00BB546F" w:rsidP="003F2A60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 xml:space="preserve">Grot Zakład Przetwórstwa mięsnego sp. z o.o. ul. Zakładowa 3/7, 95-030 Starowa Góra </w:t>
      </w:r>
    </w:p>
    <w:p w14:paraId="4D4D5F49" w14:textId="77777777" w:rsidR="0071432B" w:rsidRPr="00EF570B" w:rsidRDefault="004C26BD" w:rsidP="004C26BD">
      <w:pPr>
        <w:pStyle w:val="Nagwek2"/>
        <w:numPr>
          <w:ilvl w:val="0"/>
          <w:numId w:val="3"/>
        </w:numPr>
        <w:rPr>
          <w:rFonts w:cs="Arial"/>
          <w:b/>
          <w:szCs w:val="24"/>
        </w:rPr>
      </w:pPr>
      <w:r w:rsidRPr="00EF570B">
        <w:rPr>
          <w:rFonts w:cs="Arial"/>
          <w:b/>
          <w:szCs w:val="24"/>
        </w:rPr>
        <w:t>Dostawa – ryby – wybrano:</w:t>
      </w:r>
    </w:p>
    <w:p w14:paraId="2C4D5634" w14:textId="77777777" w:rsidR="000C5025" w:rsidRPr="00EF570B" w:rsidRDefault="000C5025" w:rsidP="004C26BD">
      <w:pPr>
        <w:pStyle w:val="Akapitzlist"/>
        <w:numPr>
          <w:ilvl w:val="0"/>
          <w:numId w:val="4"/>
        </w:numPr>
        <w:spacing w:before="240" w:after="600" w:line="360" w:lineRule="auto"/>
        <w:rPr>
          <w:rFonts w:ascii="Arial" w:hAnsi="Arial" w:cs="Arial"/>
          <w:sz w:val="24"/>
          <w:szCs w:val="24"/>
        </w:rPr>
      </w:pPr>
      <w:proofErr w:type="spellStart"/>
      <w:r w:rsidRPr="00EF570B">
        <w:rPr>
          <w:rFonts w:ascii="Arial" w:hAnsi="Arial" w:cs="Arial"/>
          <w:sz w:val="24"/>
          <w:szCs w:val="24"/>
        </w:rPr>
        <w:t>E</w:t>
      </w:r>
      <w:r w:rsidR="00EF42CF" w:rsidRPr="00EF570B">
        <w:rPr>
          <w:rFonts w:ascii="Arial" w:hAnsi="Arial" w:cs="Arial"/>
          <w:sz w:val="24"/>
          <w:szCs w:val="24"/>
        </w:rPr>
        <w:t>tqa</w:t>
      </w:r>
      <w:proofErr w:type="spellEnd"/>
      <w:r w:rsidRPr="00EF570B">
        <w:rPr>
          <w:rFonts w:ascii="Arial" w:hAnsi="Arial" w:cs="Arial"/>
          <w:sz w:val="24"/>
          <w:szCs w:val="24"/>
        </w:rPr>
        <w:t xml:space="preserve"> Spółka sp. z o.o. 42-202 Częstochowa ul. Strefowa 14A</w:t>
      </w:r>
    </w:p>
    <w:p w14:paraId="2DF0C4D6" w14:textId="77777777" w:rsidR="004C26BD" w:rsidRPr="00EF570B" w:rsidRDefault="004C26BD" w:rsidP="004C26BD">
      <w:pPr>
        <w:pStyle w:val="Nagwek2"/>
        <w:numPr>
          <w:ilvl w:val="0"/>
          <w:numId w:val="3"/>
        </w:numPr>
        <w:rPr>
          <w:rFonts w:cs="Arial"/>
          <w:b/>
          <w:szCs w:val="24"/>
        </w:rPr>
      </w:pPr>
      <w:r w:rsidRPr="00EF570B">
        <w:rPr>
          <w:rFonts w:cs="Arial"/>
          <w:b/>
          <w:szCs w:val="24"/>
        </w:rPr>
        <w:t xml:space="preserve">Dostawa – mrożonki owocowe i warzywne, artykuły ogólnospożywcze – wybrano: </w:t>
      </w:r>
    </w:p>
    <w:p w14:paraId="08BC0536" w14:textId="77777777" w:rsidR="000C5025" w:rsidRPr="00EF570B" w:rsidRDefault="000C5025" w:rsidP="004C26BD">
      <w:pPr>
        <w:pStyle w:val="Akapitzlist"/>
        <w:numPr>
          <w:ilvl w:val="0"/>
          <w:numId w:val="5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proofErr w:type="spellStart"/>
      <w:r w:rsidRPr="00EF570B">
        <w:rPr>
          <w:rFonts w:ascii="Arial" w:hAnsi="Arial" w:cs="Arial"/>
          <w:sz w:val="24"/>
          <w:szCs w:val="24"/>
        </w:rPr>
        <w:t>E</w:t>
      </w:r>
      <w:r w:rsidR="00EF42CF" w:rsidRPr="00EF570B">
        <w:rPr>
          <w:rFonts w:ascii="Arial" w:hAnsi="Arial" w:cs="Arial"/>
          <w:sz w:val="24"/>
          <w:szCs w:val="24"/>
        </w:rPr>
        <w:t>tqa</w:t>
      </w:r>
      <w:proofErr w:type="spellEnd"/>
      <w:r w:rsidRPr="00EF570B">
        <w:rPr>
          <w:rFonts w:ascii="Arial" w:hAnsi="Arial" w:cs="Arial"/>
          <w:sz w:val="24"/>
          <w:szCs w:val="24"/>
        </w:rPr>
        <w:t xml:space="preserve"> Spółka sp. z o.o. 42-202 Częstochowa ul. Strefowa 14A</w:t>
      </w:r>
    </w:p>
    <w:p w14:paraId="30209653" w14:textId="77777777" w:rsidR="0071432B" w:rsidRPr="00EF570B" w:rsidRDefault="004C26BD" w:rsidP="005A0E0E">
      <w:pPr>
        <w:pStyle w:val="Nagwek2"/>
        <w:numPr>
          <w:ilvl w:val="0"/>
          <w:numId w:val="3"/>
        </w:numPr>
        <w:rPr>
          <w:rFonts w:cs="Arial"/>
          <w:b/>
          <w:szCs w:val="24"/>
        </w:rPr>
      </w:pPr>
      <w:r w:rsidRPr="00EF570B">
        <w:rPr>
          <w:rFonts w:cs="Arial"/>
          <w:b/>
          <w:szCs w:val="24"/>
        </w:rPr>
        <w:t>Dostawa – świeże mięsa – wybrano:</w:t>
      </w:r>
    </w:p>
    <w:p w14:paraId="64F6BB35" w14:textId="7617E2CF" w:rsidR="0011198C" w:rsidRPr="00EF570B" w:rsidRDefault="0011198C" w:rsidP="00A06471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 xml:space="preserve">Grot Zakład Przetwórstwa mięsnego sp. z o.o. ul. Zakładowa 3/7, 95-030 Starowa Góra </w:t>
      </w:r>
    </w:p>
    <w:p w14:paraId="7566FA22" w14:textId="533980F4" w:rsidR="004C26BD" w:rsidRPr="00EF570B" w:rsidRDefault="004C26BD" w:rsidP="0085592A">
      <w:pPr>
        <w:pStyle w:val="Nagwek2"/>
        <w:numPr>
          <w:ilvl w:val="0"/>
          <w:numId w:val="3"/>
        </w:numPr>
        <w:ind w:left="714" w:hanging="357"/>
        <w:rPr>
          <w:rFonts w:cs="Arial"/>
          <w:szCs w:val="24"/>
          <w:shd w:val="clear" w:color="auto" w:fill="FFFFFF"/>
        </w:rPr>
      </w:pPr>
      <w:r w:rsidRPr="00EF570B">
        <w:rPr>
          <w:rFonts w:cs="Arial"/>
          <w:b/>
          <w:szCs w:val="24"/>
        </w:rPr>
        <w:t>Dostawa – warzywa, owoce</w:t>
      </w:r>
      <w:r w:rsidR="001779E5" w:rsidRPr="00EF570B">
        <w:rPr>
          <w:rFonts w:cs="Arial"/>
          <w:b/>
          <w:szCs w:val="24"/>
        </w:rPr>
        <w:t xml:space="preserve"> </w:t>
      </w:r>
      <w:r w:rsidRPr="00EF570B">
        <w:rPr>
          <w:rFonts w:cs="Arial"/>
          <w:b/>
          <w:szCs w:val="24"/>
        </w:rPr>
        <w:t>wybrano:</w:t>
      </w:r>
    </w:p>
    <w:p w14:paraId="0A96E876" w14:textId="1D45B552" w:rsidR="000C5025" w:rsidRPr="00EF570B" w:rsidRDefault="000C5025" w:rsidP="005A0E0E">
      <w:pPr>
        <w:pStyle w:val="Akapitzlist"/>
        <w:numPr>
          <w:ilvl w:val="0"/>
          <w:numId w:val="5"/>
        </w:numPr>
        <w:spacing w:before="240" w:after="240" w:line="360" w:lineRule="auto"/>
        <w:ind w:left="714" w:hanging="357"/>
        <w:contextualSpacing w:val="0"/>
        <w:rPr>
          <w:rStyle w:val="Uwydatnienie"/>
          <w:rFonts w:ascii="Arial" w:hAnsi="Arial" w:cs="Arial"/>
          <w:i w:val="0"/>
          <w:iCs w:val="0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  <w:shd w:val="clear" w:color="auto" w:fill="FFFFFF"/>
        </w:rPr>
        <w:t xml:space="preserve">Delikatesy Codzienna A </w:t>
      </w:r>
      <w:r w:rsidR="004C26BD" w:rsidRPr="00EF570B">
        <w:rPr>
          <w:rFonts w:ascii="Arial" w:hAnsi="Arial" w:cs="Arial"/>
          <w:sz w:val="24"/>
          <w:szCs w:val="24"/>
          <w:shd w:val="clear" w:color="auto" w:fill="FFFFFF"/>
        </w:rPr>
        <w:t xml:space="preserve">Kluszczyński, </w:t>
      </w:r>
      <w:r w:rsidRPr="00EF570B">
        <w:rPr>
          <w:rStyle w:val="Uwydatnieni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ul. Codzienna 2, Łódź 93-334</w:t>
      </w:r>
    </w:p>
    <w:p w14:paraId="1649D220" w14:textId="4221CC01" w:rsidR="001779E5" w:rsidRPr="00EF570B" w:rsidRDefault="001779E5" w:rsidP="005A0E0E">
      <w:pPr>
        <w:pStyle w:val="Akapitzlist"/>
        <w:numPr>
          <w:ilvl w:val="0"/>
          <w:numId w:val="3"/>
        </w:numPr>
        <w:spacing w:before="240" w:after="240" w:line="360" w:lineRule="auto"/>
        <w:ind w:left="714" w:hanging="357"/>
        <w:contextualSpacing w:val="0"/>
        <w:rPr>
          <w:rStyle w:val="Uwydatnienie"/>
          <w:rFonts w:ascii="Arial" w:hAnsi="Arial" w:cs="Arial"/>
          <w:b/>
          <w:i w:val="0"/>
          <w:iCs w:val="0"/>
          <w:sz w:val="24"/>
          <w:szCs w:val="24"/>
        </w:rPr>
      </w:pPr>
      <w:r w:rsidRPr="00EF570B">
        <w:rPr>
          <w:rStyle w:val="Uwydatnienie"/>
          <w:rFonts w:ascii="Arial" w:hAnsi="Arial" w:cs="Arial"/>
          <w:b/>
          <w:i w:val="0"/>
          <w:iCs w:val="0"/>
          <w:sz w:val="24"/>
          <w:szCs w:val="24"/>
          <w:shd w:val="clear" w:color="auto" w:fill="FFFFFF"/>
        </w:rPr>
        <w:t>Dostawa – jaja – wybrano:</w:t>
      </w:r>
    </w:p>
    <w:p w14:paraId="259C152A" w14:textId="505B1029" w:rsidR="001779E5" w:rsidRPr="00EF570B" w:rsidRDefault="0040102F" w:rsidP="00412D15">
      <w:pPr>
        <w:pStyle w:val="Akapitzlist"/>
        <w:numPr>
          <w:ilvl w:val="0"/>
          <w:numId w:val="5"/>
        </w:numPr>
        <w:spacing w:before="240" w:after="240" w:line="360" w:lineRule="auto"/>
        <w:ind w:left="714" w:hanging="357"/>
        <w:contextualSpacing w:val="0"/>
        <w:rPr>
          <w:rStyle w:val="Uwydatnienie"/>
          <w:rFonts w:ascii="Arial" w:hAnsi="Arial" w:cs="Arial"/>
          <w:i w:val="0"/>
          <w:iCs w:val="0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  <w:shd w:val="clear" w:color="auto" w:fill="FFFFFF"/>
        </w:rPr>
        <w:t xml:space="preserve">Delikatesy Codzienna A Kluszczyński, </w:t>
      </w:r>
      <w:r w:rsidRPr="00EF570B">
        <w:rPr>
          <w:rStyle w:val="Uwydatnieni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ul. Codzienna 2, Łódź 93-334</w:t>
      </w:r>
    </w:p>
    <w:p w14:paraId="00792234" w14:textId="4798AC2C" w:rsidR="001779E5" w:rsidRPr="00EF570B" w:rsidRDefault="007439C1" w:rsidP="005A0E0E">
      <w:pPr>
        <w:pStyle w:val="Akapitzlist"/>
        <w:numPr>
          <w:ilvl w:val="0"/>
          <w:numId w:val="3"/>
        </w:numPr>
        <w:spacing w:before="240" w:after="240" w:line="360" w:lineRule="auto"/>
        <w:ind w:left="714" w:hanging="357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EF570B">
        <w:rPr>
          <w:rFonts w:ascii="Arial" w:hAnsi="Arial" w:cs="Arial"/>
          <w:b/>
          <w:bCs/>
          <w:sz w:val="24"/>
          <w:szCs w:val="24"/>
        </w:rPr>
        <w:t>Dostawa</w:t>
      </w:r>
      <w:r w:rsidR="001779E5" w:rsidRPr="00EF570B">
        <w:rPr>
          <w:rFonts w:ascii="Arial" w:hAnsi="Arial" w:cs="Arial"/>
          <w:b/>
          <w:bCs/>
          <w:sz w:val="24"/>
          <w:szCs w:val="24"/>
        </w:rPr>
        <w:t xml:space="preserve"> – nabiał </w:t>
      </w:r>
      <w:r w:rsidRPr="00EF570B">
        <w:rPr>
          <w:rFonts w:ascii="Arial" w:hAnsi="Arial" w:cs="Arial"/>
          <w:b/>
          <w:bCs/>
          <w:sz w:val="24"/>
          <w:szCs w:val="24"/>
        </w:rPr>
        <w:t>– wybrano:</w:t>
      </w:r>
    </w:p>
    <w:p w14:paraId="10A73916" w14:textId="77777777" w:rsidR="0026117B" w:rsidRPr="00EF570B" w:rsidRDefault="0026117B" w:rsidP="0026117B">
      <w:pPr>
        <w:pStyle w:val="Akapitzlist"/>
        <w:numPr>
          <w:ilvl w:val="0"/>
          <w:numId w:val="5"/>
        </w:numPr>
        <w:spacing w:before="240" w:after="600" w:line="360" w:lineRule="auto"/>
        <w:rPr>
          <w:rFonts w:ascii="Arial" w:hAnsi="Arial" w:cs="Arial"/>
          <w:sz w:val="24"/>
          <w:szCs w:val="24"/>
        </w:rPr>
      </w:pPr>
      <w:proofErr w:type="spellStart"/>
      <w:r w:rsidRPr="00EF570B">
        <w:rPr>
          <w:rFonts w:ascii="Arial" w:hAnsi="Arial" w:cs="Arial"/>
          <w:sz w:val="24"/>
          <w:szCs w:val="24"/>
        </w:rPr>
        <w:t>Etqa</w:t>
      </w:r>
      <w:proofErr w:type="spellEnd"/>
      <w:r w:rsidRPr="00EF570B">
        <w:rPr>
          <w:rFonts w:ascii="Arial" w:hAnsi="Arial" w:cs="Arial"/>
          <w:sz w:val="24"/>
          <w:szCs w:val="24"/>
        </w:rPr>
        <w:t xml:space="preserve"> Spółka sp. z o.o. 42-202 Częstochowa ul. Strefowa 14A</w:t>
      </w:r>
    </w:p>
    <w:p w14:paraId="5A609EF4" w14:textId="7DCF4AC0" w:rsidR="0071432B" w:rsidRPr="00EF570B" w:rsidRDefault="00D01844" w:rsidP="005A0E0E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lastRenderedPageBreak/>
        <w:t>Na podstawie badania ofert u</w:t>
      </w:r>
      <w:r w:rsidR="0071432B" w:rsidRPr="00EF570B">
        <w:rPr>
          <w:rFonts w:ascii="Arial" w:hAnsi="Arial" w:cs="Arial"/>
          <w:sz w:val="24"/>
          <w:szCs w:val="24"/>
        </w:rPr>
        <w:t>stalono, że oferta ww. Wykonawców</w:t>
      </w:r>
      <w:r w:rsidRPr="00EF570B">
        <w:rPr>
          <w:rFonts w:ascii="Arial" w:hAnsi="Arial" w:cs="Arial"/>
          <w:sz w:val="24"/>
          <w:szCs w:val="24"/>
        </w:rPr>
        <w:t xml:space="preserve"> odpowiada wszystkim wymaganiom określonym w Opisie Warunków Zamówienia (dalej: OWZ) oraz została oceniona jako najkorzystniejsza w oparciu o podane w OWZ kryterium wyboru ofert.</w:t>
      </w:r>
    </w:p>
    <w:p w14:paraId="44C3897D" w14:textId="6D4CB443" w:rsidR="00547B86" w:rsidRPr="00EF570B" w:rsidRDefault="00547B86" w:rsidP="00547B86">
      <w:pPr>
        <w:rPr>
          <w:rFonts w:ascii="Arial" w:hAnsi="Arial" w:cs="Arial"/>
          <w:color w:val="545D7E"/>
          <w:spacing w:val="2"/>
          <w:sz w:val="24"/>
          <w:szCs w:val="24"/>
          <w:shd w:val="clear" w:color="auto" w:fill="FFFFFF"/>
        </w:rPr>
      </w:pPr>
      <w:r w:rsidRPr="00EF570B">
        <w:rPr>
          <w:rFonts w:ascii="Arial" w:hAnsi="Arial" w:cs="Arial"/>
          <w:color w:val="001D35"/>
          <w:sz w:val="24"/>
          <w:szCs w:val="24"/>
          <w:shd w:val="clear" w:color="auto" w:fill="FFFFFF"/>
        </w:rPr>
        <w:t>Skutki prawne:</w:t>
      </w:r>
    </w:p>
    <w:p w14:paraId="1C7E6065" w14:textId="412B4D12" w:rsidR="00547B86" w:rsidRPr="00EF570B" w:rsidRDefault="00547B86" w:rsidP="00547B86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EF570B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Decyzja o wyborze najkorzystniejszej oferty prowadzi do zawarcia umowy z wybranym </w:t>
      </w:r>
      <w:r w:rsidR="00E270C4" w:rsidRPr="00EF570B">
        <w:rPr>
          <w:rFonts w:ascii="Arial" w:hAnsi="Arial" w:cs="Arial"/>
          <w:spacing w:val="2"/>
          <w:sz w:val="24"/>
          <w:szCs w:val="24"/>
          <w:shd w:val="clear" w:color="auto" w:fill="FFFFFF"/>
        </w:rPr>
        <w:t>wykonawcą, obligując</w:t>
      </w:r>
      <w:r w:rsidRPr="00EF570B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strony do przestrzegania jej warunków.</w:t>
      </w:r>
    </w:p>
    <w:p w14:paraId="10A92A2C" w14:textId="208D8429" w:rsidR="00547B86" w:rsidRPr="00EF570B" w:rsidRDefault="00547B86" w:rsidP="00BC2147">
      <w:pPr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color w:val="001D35"/>
          <w:sz w:val="24"/>
          <w:szCs w:val="24"/>
          <w:shd w:val="clear" w:color="auto" w:fill="FFFFFF"/>
        </w:rPr>
        <w:t>Termin na odwołanie:7 dni</w:t>
      </w:r>
    </w:p>
    <w:sectPr w:rsidR="00547B86" w:rsidRPr="00EF570B" w:rsidSect="008A4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6015E" w14:textId="77777777" w:rsidR="00187C82" w:rsidRDefault="00187C82" w:rsidP="003C73F0">
      <w:pPr>
        <w:spacing w:after="0" w:line="240" w:lineRule="auto"/>
      </w:pPr>
      <w:r>
        <w:separator/>
      </w:r>
    </w:p>
  </w:endnote>
  <w:endnote w:type="continuationSeparator" w:id="0">
    <w:p w14:paraId="1BF5748E" w14:textId="77777777" w:rsidR="00187C82" w:rsidRDefault="00187C82" w:rsidP="003C7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88D0B" w14:textId="77777777" w:rsidR="00187C82" w:rsidRDefault="00187C82" w:rsidP="003C73F0">
      <w:pPr>
        <w:spacing w:after="0" w:line="240" w:lineRule="auto"/>
      </w:pPr>
      <w:r>
        <w:separator/>
      </w:r>
    </w:p>
  </w:footnote>
  <w:footnote w:type="continuationSeparator" w:id="0">
    <w:p w14:paraId="604B16AF" w14:textId="77777777" w:rsidR="00187C82" w:rsidRDefault="00187C82" w:rsidP="003C7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7777B"/>
    <w:multiLevelType w:val="hybridMultilevel"/>
    <w:tmpl w:val="1FB01DA4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22276B9E"/>
    <w:multiLevelType w:val="hybridMultilevel"/>
    <w:tmpl w:val="8DF0D176"/>
    <w:lvl w:ilvl="0" w:tplc="387085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401F7"/>
    <w:multiLevelType w:val="hybridMultilevel"/>
    <w:tmpl w:val="AF1EC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E1E5E"/>
    <w:multiLevelType w:val="hybridMultilevel"/>
    <w:tmpl w:val="4B94F55C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D438D"/>
    <w:multiLevelType w:val="hybridMultilevel"/>
    <w:tmpl w:val="8788CB4A"/>
    <w:lvl w:ilvl="0" w:tplc="67B04C2C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754940001">
    <w:abstractNumId w:val="4"/>
  </w:num>
  <w:num w:numId="2" w16cid:durableId="685792937">
    <w:abstractNumId w:val="2"/>
  </w:num>
  <w:num w:numId="3" w16cid:durableId="317156055">
    <w:abstractNumId w:val="1"/>
  </w:num>
  <w:num w:numId="4" w16cid:durableId="1330135092">
    <w:abstractNumId w:val="3"/>
  </w:num>
  <w:num w:numId="5" w16cid:durableId="981735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844"/>
    <w:rsid w:val="000336A3"/>
    <w:rsid w:val="00037876"/>
    <w:rsid w:val="00073BB1"/>
    <w:rsid w:val="0007770A"/>
    <w:rsid w:val="0008502D"/>
    <w:rsid w:val="0009765D"/>
    <w:rsid w:val="000C2121"/>
    <w:rsid w:val="000C5025"/>
    <w:rsid w:val="0011198C"/>
    <w:rsid w:val="00122F30"/>
    <w:rsid w:val="00152205"/>
    <w:rsid w:val="001779E5"/>
    <w:rsid w:val="00187C82"/>
    <w:rsid w:val="0024760F"/>
    <w:rsid w:val="0026117B"/>
    <w:rsid w:val="00266CD8"/>
    <w:rsid w:val="002A2B09"/>
    <w:rsid w:val="002E4037"/>
    <w:rsid w:val="00313789"/>
    <w:rsid w:val="003C606B"/>
    <w:rsid w:val="003C73F0"/>
    <w:rsid w:val="003F0AF8"/>
    <w:rsid w:val="003F2A60"/>
    <w:rsid w:val="0040102F"/>
    <w:rsid w:val="00412D15"/>
    <w:rsid w:val="00420A33"/>
    <w:rsid w:val="00476CF9"/>
    <w:rsid w:val="00494BA2"/>
    <w:rsid w:val="004C26BD"/>
    <w:rsid w:val="004C4A11"/>
    <w:rsid w:val="00547B86"/>
    <w:rsid w:val="00593490"/>
    <w:rsid w:val="005A0E0E"/>
    <w:rsid w:val="00612B1F"/>
    <w:rsid w:val="00663BCA"/>
    <w:rsid w:val="00695BED"/>
    <w:rsid w:val="006D1910"/>
    <w:rsid w:val="0071432B"/>
    <w:rsid w:val="007439C1"/>
    <w:rsid w:val="00770587"/>
    <w:rsid w:val="007A37D2"/>
    <w:rsid w:val="007A62DF"/>
    <w:rsid w:val="007C0223"/>
    <w:rsid w:val="007C1DE1"/>
    <w:rsid w:val="007E1747"/>
    <w:rsid w:val="008117DF"/>
    <w:rsid w:val="00821367"/>
    <w:rsid w:val="0082499B"/>
    <w:rsid w:val="00854154"/>
    <w:rsid w:val="0085592A"/>
    <w:rsid w:val="008727AF"/>
    <w:rsid w:val="00895844"/>
    <w:rsid w:val="008A4852"/>
    <w:rsid w:val="008C29B5"/>
    <w:rsid w:val="008C441C"/>
    <w:rsid w:val="009101BA"/>
    <w:rsid w:val="009839DD"/>
    <w:rsid w:val="009929AC"/>
    <w:rsid w:val="009B6E7C"/>
    <w:rsid w:val="009F126F"/>
    <w:rsid w:val="00A06471"/>
    <w:rsid w:val="00A06718"/>
    <w:rsid w:val="00A238FE"/>
    <w:rsid w:val="00A76553"/>
    <w:rsid w:val="00B02B82"/>
    <w:rsid w:val="00BB546F"/>
    <w:rsid w:val="00BC2147"/>
    <w:rsid w:val="00BC7F92"/>
    <w:rsid w:val="00BF73F0"/>
    <w:rsid w:val="00C51965"/>
    <w:rsid w:val="00C76EBF"/>
    <w:rsid w:val="00C90B9E"/>
    <w:rsid w:val="00CA5575"/>
    <w:rsid w:val="00CE680B"/>
    <w:rsid w:val="00D01844"/>
    <w:rsid w:val="00D37328"/>
    <w:rsid w:val="00D47C50"/>
    <w:rsid w:val="00D57BA9"/>
    <w:rsid w:val="00D67DA8"/>
    <w:rsid w:val="00DD5D8B"/>
    <w:rsid w:val="00E21EC1"/>
    <w:rsid w:val="00E270C4"/>
    <w:rsid w:val="00E950A4"/>
    <w:rsid w:val="00EA5CBE"/>
    <w:rsid w:val="00EC1715"/>
    <w:rsid w:val="00EF42CF"/>
    <w:rsid w:val="00EF570B"/>
    <w:rsid w:val="00F60A84"/>
    <w:rsid w:val="00F7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431D9"/>
  <w15:docId w15:val="{3DA2BAC2-B45D-4571-98FF-DBAAB00C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852"/>
  </w:style>
  <w:style w:type="paragraph" w:styleId="Nagwek1">
    <w:name w:val="heading 1"/>
    <w:basedOn w:val="Normalny"/>
    <w:next w:val="Normalny"/>
    <w:link w:val="Nagwek1Znak"/>
    <w:uiPriority w:val="9"/>
    <w:qFormat/>
    <w:rsid w:val="004C26BD"/>
    <w:pPr>
      <w:keepNext/>
      <w:keepLines/>
      <w:spacing w:before="240" w:after="240" w:line="360" w:lineRule="auto"/>
      <w:outlineLvl w:val="0"/>
    </w:pPr>
    <w:rPr>
      <w:rFonts w:ascii="Arial" w:eastAsiaTheme="majorEastAsia" w:hAnsi="Arial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26BD"/>
    <w:pPr>
      <w:keepNext/>
      <w:keepLines/>
      <w:spacing w:before="240" w:after="240" w:line="360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3C73F0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73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73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73F0"/>
    <w:rPr>
      <w:vertAlign w:val="superscript"/>
    </w:rPr>
  </w:style>
  <w:style w:type="paragraph" w:styleId="Akapitzlist">
    <w:name w:val="List Paragraph"/>
    <w:basedOn w:val="Normalny"/>
    <w:uiPriority w:val="34"/>
    <w:qFormat/>
    <w:rsid w:val="007C1DE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C26BD"/>
    <w:rPr>
      <w:rFonts w:ascii="Arial" w:eastAsiaTheme="majorEastAsia" w:hAnsi="Arial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C26BD"/>
    <w:rPr>
      <w:rFonts w:ascii="Arial" w:eastAsiaTheme="majorEastAsia" w:hAnsi="Arial" w:cstheme="majorBidi"/>
      <w:sz w:val="24"/>
      <w:szCs w:val="26"/>
    </w:rPr>
  </w:style>
  <w:style w:type="character" w:customStyle="1" w:styleId="uv3um">
    <w:name w:val="uv3um"/>
    <w:basedOn w:val="Domylnaczcionkaakapitu"/>
    <w:rsid w:val="00547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C3430-9FC1-4FAC-8646-7ED4282D2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404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Joanna Wieczorkiewicz</cp:lastModifiedBy>
  <cp:revision>60</cp:revision>
  <dcterms:created xsi:type="dcterms:W3CDTF">2025-12-22T11:14:00Z</dcterms:created>
  <dcterms:modified xsi:type="dcterms:W3CDTF">2026-01-02T09:04:00Z</dcterms:modified>
</cp:coreProperties>
</file>